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C6F7" w14:textId="2974302F" w:rsidR="00F56FDB" w:rsidRPr="00A029DD" w:rsidRDefault="00A82788" w:rsidP="00F56FDB">
      <w:pPr>
        <w:rPr>
          <w:b/>
          <w:sz w:val="24"/>
        </w:rPr>
      </w:pPr>
      <w:bookmarkStart w:id="0" w:name="1"/>
      <w:r w:rsidRPr="00A029DD">
        <w:rPr>
          <w:b/>
          <w:sz w:val="24"/>
        </w:rPr>
        <w:t xml:space="preserve">How to Unlock Your </w:t>
      </w:r>
      <w:r w:rsidR="00F56FDB" w:rsidRPr="00A029DD">
        <w:rPr>
          <w:b/>
          <w:sz w:val="24"/>
        </w:rPr>
        <w:t>Account</w:t>
      </w:r>
    </w:p>
    <w:p w14:paraId="2A3909F0" w14:textId="1E4B9606" w:rsidR="00F56FDB" w:rsidRDefault="00F56FDB" w:rsidP="00F56FDB">
      <w:pPr>
        <w:rPr>
          <w:b/>
        </w:rPr>
      </w:pPr>
    </w:p>
    <w:p w14:paraId="3981CA6A" w14:textId="0D91DD15" w:rsidR="00F56FDB" w:rsidRPr="00A029DD" w:rsidRDefault="00A029DD" w:rsidP="00F56FDB">
      <w:pPr>
        <w:rPr>
          <w:bCs/>
        </w:rPr>
      </w:pPr>
      <w:r w:rsidRPr="00A029DD">
        <w:rPr>
          <w:bCs/>
        </w:rPr>
        <w:t>Y</w:t>
      </w:r>
      <w:r w:rsidR="00F56FDB" w:rsidRPr="00A029DD">
        <w:rPr>
          <w:bCs/>
        </w:rPr>
        <w:t xml:space="preserve">our account becomes locked due to 5 or more failed login attempts (incorrect username and/ or password). All accounts automatically become unlocked after </w:t>
      </w:r>
      <w:r w:rsidR="00123678">
        <w:rPr>
          <w:bCs/>
        </w:rPr>
        <w:t>3</w:t>
      </w:r>
      <w:r w:rsidR="00F56FDB" w:rsidRPr="00A029DD">
        <w:rPr>
          <w:bCs/>
        </w:rPr>
        <w:t>0 min</w:t>
      </w:r>
      <w:r w:rsidRPr="00A029DD">
        <w:rPr>
          <w:bCs/>
        </w:rPr>
        <w:t>ute</w:t>
      </w:r>
      <w:r w:rsidR="00F56FDB" w:rsidRPr="00A029DD">
        <w:rPr>
          <w:bCs/>
        </w:rPr>
        <w:t>s, but you may perform a self-service unlock by following these instructions. </w:t>
      </w:r>
    </w:p>
    <w:p w14:paraId="433F05FF" w14:textId="6E768EAF" w:rsidR="00F56FDB" w:rsidRPr="00A029DD" w:rsidRDefault="00F56FDB" w:rsidP="00F56FDB">
      <w:pPr>
        <w:rPr>
          <w:bCs/>
        </w:rPr>
      </w:pPr>
    </w:p>
    <w:p w14:paraId="63D5D808" w14:textId="50EDA816" w:rsidR="00F56FDB" w:rsidRDefault="00F56FDB" w:rsidP="00F56FDB">
      <w:pPr>
        <w:numPr>
          <w:ilvl w:val="0"/>
          <w:numId w:val="33"/>
        </w:numPr>
      </w:pPr>
      <w:r>
        <w:t>From the ACR Login page (</w:t>
      </w:r>
      <w:hyperlink r:id="rId8" w:history="1">
        <w:r>
          <w:rPr>
            <w:rStyle w:val="Hyperlink"/>
          </w:rPr>
          <w:t>https://sso.acr.org</w:t>
        </w:r>
      </w:hyperlink>
      <w:r>
        <w:t>) click 'Need help signing in?' to view the self-service options available.</w:t>
      </w:r>
    </w:p>
    <w:p w14:paraId="5180796F" w14:textId="4AE86622" w:rsidR="00F56FDB" w:rsidRDefault="00F56FDB" w:rsidP="00F56FDB">
      <w:pPr>
        <w:numPr>
          <w:ilvl w:val="0"/>
          <w:numId w:val="33"/>
        </w:numPr>
      </w:pPr>
      <w:r>
        <w:t>Select 'Unlock account?' </w:t>
      </w:r>
    </w:p>
    <w:p w14:paraId="48BF78F5" w14:textId="65FEF4F0" w:rsidR="00F56FDB" w:rsidRDefault="00F56FDB" w:rsidP="00F56FDB">
      <w:pPr>
        <w:spacing w:beforeAutospacing="1"/>
      </w:pPr>
      <w:r>
        <w:rPr>
          <w:noProof/>
        </w:rPr>
        <w:drawing>
          <wp:inline distT="0" distB="0" distL="0" distR="0" wp14:anchorId="7B2245E0" wp14:editId="702A36C7">
            <wp:extent cx="2703945" cy="4461510"/>
            <wp:effectExtent l="19050" t="19050" r="20320" b="15240"/>
            <wp:docPr id="1" name="Picture 1" descr="_scroll_external\attachments\image2020-11-10_9-39-34-bfdcb67d214933dc5afc707e92c1301aed94fc05be617a1ff22166eda7bd4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7363" cy="44671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DA53C44" w14:textId="77777777" w:rsidR="00A029DD" w:rsidRDefault="00A029DD" w:rsidP="00F56FDB">
      <w:r>
        <w:rPr>
          <w:noProof/>
        </w:rPr>
        <w:drawing>
          <wp:anchor distT="0" distB="0" distL="114300" distR="114300" simplePos="0" relativeHeight="251658240" behindDoc="0" locked="0" layoutInCell="1" allowOverlap="1" wp14:anchorId="469ECE2D" wp14:editId="1BC32A14">
            <wp:simplePos x="0" y="0"/>
            <wp:positionH relativeFrom="page">
              <wp:posOffset>1109345</wp:posOffset>
            </wp:positionH>
            <wp:positionV relativeFrom="paragraph">
              <wp:posOffset>29210</wp:posOffset>
            </wp:positionV>
            <wp:extent cx="2487930" cy="2101872"/>
            <wp:effectExtent l="19050" t="19050" r="26670" b="12700"/>
            <wp:wrapSquare wrapText="bothSides"/>
            <wp:docPr id="2" name="Picture 2" descr="_scroll_external\attachments\image2020-11-10_9-25-59-83a9510db10fd45f7d9c30ed5d3cde9bb1ae464a5fdd09d0e86dc22a85bb7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10187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4901C7A" w14:textId="0A17ED96" w:rsidR="00F56FDB" w:rsidRDefault="00F56FDB" w:rsidP="00A029DD">
      <w:pPr>
        <w:pStyle w:val="ListParagraph"/>
        <w:numPr>
          <w:ilvl w:val="0"/>
          <w:numId w:val="33"/>
        </w:numPr>
        <w:tabs>
          <w:tab w:val="clear" w:pos="360"/>
        </w:tabs>
        <w:ind w:left="0" w:firstLine="0"/>
      </w:pPr>
      <w:r>
        <w:t xml:space="preserve">Enter the </w:t>
      </w:r>
      <w:r w:rsidR="00D429CA">
        <w:t>e</w:t>
      </w:r>
      <w:r>
        <w:t>mail address used for your ACR</w:t>
      </w:r>
      <w:r w:rsidR="00A029DD">
        <w:t xml:space="preserve"> </w:t>
      </w:r>
      <w:r>
        <w:t>Login and click 'Send Email'. This must be a</w:t>
      </w:r>
      <w:r w:rsidR="00A029DD">
        <w:t xml:space="preserve"> </w:t>
      </w:r>
      <w:r>
        <w:t xml:space="preserve">valid, active </w:t>
      </w:r>
      <w:r w:rsidR="00D429CA">
        <w:t>e</w:t>
      </w:r>
      <w:r>
        <w:t xml:space="preserve">mail address that you </w:t>
      </w:r>
      <w:r w:rsidR="00A029DD">
        <w:t>can</w:t>
      </w:r>
      <w:r>
        <w:t xml:space="preserve"> access. </w:t>
      </w:r>
    </w:p>
    <w:p w14:paraId="57A16D7A" w14:textId="7D3BD2CA" w:rsidR="00F56FDB" w:rsidRDefault="00F56FDB" w:rsidP="00F56FDB"/>
    <w:p w14:paraId="66F1D695" w14:textId="47ABC458" w:rsidR="00F56FDB" w:rsidRDefault="00F56FDB" w:rsidP="00F56FDB">
      <w:pPr>
        <w:spacing w:beforeAutospacing="1"/>
      </w:pPr>
    </w:p>
    <w:p w14:paraId="66C1F63B" w14:textId="77777777" w:rsidR="00F56FDB" w:rsidRDefault="00F56FDB" w:rsidP="00F56FDB"/>
    <w:p w14:paraId="6B691962" w14:textId="77777777" w:rsidR="00A029DD" w:rsidRDefault="00F56FDB" w:rsidP="00F56FDB">
      <w:r>
        <w:t xml:space="preserve">  </w:t>
      </w:r>
    </w:p>
    <w:p w14:paraId="4CA1E2C4" w14:textId="77777777" w:rsidR="00A029DD" w:rsidRDefault="00A029DD" w:rsidP="00F56FDB"/>
    <w:p w14:paraId="0D446117" w14:textId="77777777" w:rsidR="00A029DD" w:rsidRDefault="00A029DD" w:rsidP="00F56FDB"/>
    <w:p w14:paraId="1903959E" w14:textId="1526E70A" w:rsidR="00F56FDB" w:rsidRDefault="00F56FDB" w:rsidP="00F56FDB">
      <w:pPr>
        <w:pStyle w:val="ListParagraph"/>
        <w:numPr>
          <w:ilvl w:val="0"/>
          <w:numId w:val="33"/>
        </w:numPr>
      </w:pPr>
      <w:r>
        <w:lastRenderedPageBreak/>
        <w:t xml:space="preserve">If your ACR Login was not locked out, you will receive the email </w:t>
      </w:r>
      <w:r w:rsidR="00EE06BA">
        <w:t xml:space="preserve">shown in the screenshot </w:t>
      </w:r>
      <w:r>
        <w:t xml:space="preserve">below. If you are still having trouble logging in, </w:t>
      </w:r>
      <w:r w:rsidR="00EE06BA">
        <w:t>perform</w:t>
      </w:r>
      <w:r>
        <w:t xml:space="preserve"> a password reset by using the link in the email (</w:t>
      </w:r>
      <w:hyperlink r:id="rId11" w:history="1">
        <w:r>
          <w:rPr>
            <w:rStyle w:val="Hyperlink"/>
          </w:rPr>
          <w:t>https://sso.acr.org/signin/forgot-password</w:t>
        </w:r>
      </w:hyperlink>
      <w:r>
        <w:t>). </w:t>
      </w:r>
    </w:p>
    <w:p w14:paraId="398F8339" w14:textId="77777777" w:rsidR="00F56FDB" w:rsidRDefault="00F56FDB" w:rsidP="00F56FDB">
      <w:pPr>
        <w:spacing w:beforeAutospacing="1"/>
      </w:pPr>
      <w:r>
        <w:rPr>
          <w:noProof/>
        </w:rPr>
        <w:drawing>
          <wp:inline distT="0" distB="0" distL="0" distR="0" wp14:anchorId="0EA7387E" wp14:editId="7488EF18">
            <wp:extent cx="2756929" cy="1794510"/>
            <wp:effectExtent l="19050" t="19050" r="24765" b="15240"/>
            <wp:docPr id="3" name="Picture 3" descr="_scroll_external\attachments\image2020-11-10_9-27-57-3cba900eecfcd02024f635687bf0c7ea98875afca03a123a021197bff03be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3139" cy="181157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95D8FE" w14:textId="22B2C388" w:rsidR="00A029DD" w:rsidRDefault="00A029DD" w:rsidP="00A029DD">
      <w:pPr>
        <w:pStyle w:val="ListParagraph"/>
      </w:pPr>
    </w:p>
    <w:p w14:paraId="540BDA43" w14:textId="3F03EB35" w:rsidR="00A029DD" w:rsidRDefault="00A029DD" w:rsidP="00A029DD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DFE46F" wp14:editId="22053D57">
            <wp:simplePos x="0" y="0"/>
            <wp:positionH relativeFrom="column">
              <wp:posOffset>9525</wp:posOffset>
            </wp:positionH>
            <wp:positionV relativeFrom="paragraph">
              <wp:posOffset>64770</wp:posOffset>
            </wp:positionV>
            <wp:extent cx="2734945" cy="2067560"/>
            <wp:effectExtent l="19050" t="19050" r="27305" b="27940"/>
            <wp:wrapSquare wrapText="bothSides"/>
            <wp:docPr id="4" name="Picture 4" descr="_scroll_external\attachments\image2020-11-10_9-31-3-09fa3979d2f463aa3aa9eeeeab08fb317e9467ff47e1cf259f2ee81353746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06756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757C9" w14:textId="3AA84C1D" w:rsidR="00F56FDB" w:rsidRDefault="00F56FDB" w:rsidP="00A029DD">
      <w:pPr>
        <w:pStyle w:val="ListParagraph"/>
      </w:pPr>
      <w:r>
        <w:t>If your ACR Login was locked out due to 5 or more failed login attempts</w:t>
      </w:r>
      <w:r w:rsidR="00EE06BA">
        <w:t xml:space="preserve">, </w:t>
      </w:r>
      <w:r>
        <w:t>you will receive the email</w:t>
      </w:r>
      <w:r w:rsidR="00EE06BA">
        <w:t xml:space="preserve"> as shown to the left</w:t>
      </w:r>
      <w:r>
        <w:t>. </w:t>
      </w:r>
    </w:p>
    <w:p w14:paraId="5A6F68A0" w14:textId="591716AB" w:rsidR="00F56FDB" w:rsidRDefault="00F56FDB" w:rsidP="00F56FDB">
      <w:pPr>
        <w:spacing w:beforeAutospacing="1"/>
      </w:pPr>
    </w:p>
    <w:p w14:paraId="7F0D9B36" w14:textId="7B95596D" w:rsidR="00F56FDB" w:rsidRDefault="00F56FDB" w:rsidP="00F56FDB"/>
    <w:p w14:paraId="7697A8E9" w14:textId="77777777" w:rsidR="00A029DD" w:rsidRDefault="00A029DD" w:rsidP="00F56FDB"/>
    <w:p w14:paraId="022D5A73" w14:textId="77777777" w:rsidR="00A029DD" w:rsidRDefault="00A029DD" w:rsidP="00F56FDB"/>
    <w:p w14:paraId="3B81432E" w14:textId="77777777" w:rsidR="00A029DD" w:rsidRDefault="00A029DD" w:rsidP="00F56FDB"/>
    <w:p w14:paraId="012C2E48" w14:textId="77777777" w:rsidR="00A029DD" w:rsidRDefault="00A029DD" w:rsidP="00F56FDB"/>
    <w:p w14:paraId="585C5483" w14:textId="77777777" w:rsidR="00A029DD" w:rsidRDefault="00A029DD" w:rsidP="00F56FDB"/>
    <w:p w14:paraId="48087129" w14:textId="718988C2" w:rsidR="00F56FDB" w:rsidRDefault="00F56FDB" w:rsidP="00A029DD">
      <w:pPr>
        <w:pStyle w:val="ListParagraph"/>
        <w:numPr>
          <w:ilvl w:val="0"/>
          <w:numId w:val="33"/>
        </w:numPr>
      </w:pPr>
      <w:r>
        <w:t>Click the 'Unlock Account' button in the email. If successful, you will see the screen below, and can now use your ACR Login.</w:t>
      </w:r>
    </w:p>
    <w:p w14:paraId="36B3D83A" w14:textId="2715383D" w:rsidR="00A029DD" w:rsidRDefault="00A029DD" w:rsidP="00A029DD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9E4699" wp14:editId="06A3F2EF">
            <wp:simplePos x="0" y="0"/>
            <wp:positionH relativeFrom="column">
              <wp:posOffset>-22860</wp:posOffset>
            </wp:positionH>
            <wp:positionV relativeFrom="paragraph">
              <wp:posOffset>27940</wp:posOffset>
            </wp:positionV>
            <wp:extent cx="2785110" cy="2172083"/>
            <wp:effectExtent l="19050" t="19050" r="15240" b="19050"/>
            <wp:wrapSquare wrapText="bothSides"/>
            <wp:docPr id="5" name="Picture 5" descr="_scroll_external\attachments\image2020-11-10_9-32-3-819c23c0ca5cfe7017be04156a0b3228e5607738d3a6902702abfdf279b7f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17208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249D9A0" w14:textId="77777777" w:rsidR="00A029DD" w:rsidRDefault="00F56FDB" w:rsidP="00A029DD">
      <w:pPr>
        <w:ind w:left="360"/>
      </w:pPr>
      <w:r w:rsidRPr="005D1B16">
        <w:rPr>
          <w:b/>
          <w:bCs/>
          <w:szCs w:val="20"/>
        </w:rPr>
        <w:t>Note</w:t>
      </w:r>
      <w:r w:rsidR="00A029DD" w:rsidRPr="005D1B16">
        <w:rPr>
          <w:b/>
          <w:bCs/>
          <w:szCs w:val="20"/>
        </w:rPr>
        <w:t>:</w:t>
      </w:r>
      <w:r w:rsidR="00A029DD" w:rsidRPr="00A029DD">
        <w:rPr>
          <w:b/>
          <w:bCs/>
          <w:sz w:val="24"/>
        </w:rPr>
        <w:t xml:space="preserve"> </w:t>
      </w:r>
      <w:r w:rsidR="00A029DD">
        <w:t>T</w:t>
      </w:r>
      <w:r>
        <w:t>hese emails are only valid for 7</w:t>
      </w:r>
      <w:r w:rsidR="00A029DD">
        <w:t xml:space="preserve"> </w:t>
      </w:r>
      <w:r>
        <w:t xml:space="preserve">days and are one-time use. </w:t>
      </w:r>
    </w:p>
    <w:p w14:paraId="06EA0631" w14:textId="468B99D8" w:rsidR="00F56FDB" w:rsidRDefault="00F56FDB" w:rsidP="00A029DD">
      <w:pPr>
        <w:ind w:left="360"/>
      </w:pPr>
      <w:r>
        <w:t>If you miss the 7</w:t>
      </w:r>
      <w:r w:rsidR="00A029DD">
        <w:t>-</w:t>
      </w:r>
      <w:r>
        <w:t>day period</w:t>
      </w:r>
      <w:r w:rsidR="000C0515">
        <w:t>,</w:t>
      </w:r>
      <w:r>
        <w:t xml:space="preserve"> or attempt to use the email twice, you must start back at step 1. </w:t>
      </w:r>
    </w:p>
    <w:p w14:paraId="5AFC468A" w14:textId="4F2EE62B" w:rsidR="00F56FDB" w:rsidRDefault="00F56FDB" w:rsidP="00F56FDB"/>
    <w:p w14:paraId="1B2AF394" w14:textId="179470BB" w:rsidR="00F56FDB" w:rsidRDefault="00F56FDB" w:rsidP="00F56FDB">
      <w:pPr>
        <w:spacing w:beforeAutospacing="1"/>
      </w:pPr>
    </w:p>
    <w:p w14:paraId="673C3C60" w14:textId="77777777" w:rsidR="00D841F2" w:rsidRDefault="00D841F2" w:rsidP="00236273"/>
    <w:p w14:paraId="0CE5159B" w14:textId="77777777" w:rsidR="00D841F2" w:rsidRDefault="00D841F2" w:rsidP="00CF0B4F"/>
    <w:bookmarkEnd w:id="0"/>
    <w:p w14:paraId="1CFA5789" w14:textId="77777777" w:rsidR="005D1B16" w:rsidRDefault="005D1B16">
      <w:pPr>
        <w:spacing w:beforeAutospacing="1"/>
      </w:pPr>
    </w:p>
    <w:p w14:paraId="16F4590E" w14:textId="165F9C0E" w:rsidR="00470D97" w:rsidRDefault="00470D97">
      <w:pPr>
        <w:spacing w:beforeAutospacing="1"/>
      </w:pPr>
      <w:r w:rsidRPr="00470D97">
        <w:t xml:space="preserve">Questions? Contact </w:t>
      </w:r>
      <w:hyperlink r:id="rId15" w:history="1">
        <w:r w:rsidRPr="00A976B7">
          <w:rPr>
            <w:rStyle w:val="Hyperlink"/>
          </w:rPr>
          <w:t>NRDRSupport@acr.org</w:t>
        </w:r>
      </w:hyperlink>
      <w:r>
        <w:t xml:space="preserve"> </w:t>
      </w:r>
    </w:p>
    <w:sectPr w:rsidR="00470D97" w:rsidSect="00EE06BA">
      <w:footerReference w:type="default" r:id="rId16"/>
      <w:pgSz w:w="11899" w:h="16838"/>
      <w:pgMar w:top="1440" w:right="1701" w:bottom="1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000F" w14:textId="77777777" w:rsidR="00B85787" w:rsidRDefault="00F56FDB">
      <w:pPr>
        <w:spacing w:after="0"/>
      </w:pPr>
      <w:r>
        <w:separator/>
      </w:r>
    </w:p>
  </w:endnote>
  <w:endnote w:type="continuationSeparator" w:id="0">
    <w:p w14:paraId="11DC8A7E" w14:textId="77777777" w:rsidR="00B85787" w:rsidRDefault="00F56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A46B" w14:textId="3C5EFABA" w:rsidR="00180EDA" w:rsidRDefault="00180EDA" w:rsidP="00180EDA">
    <w:pPr>
      <w:pStyle w:val="Header"/>
    </w:pPr>
    <w:r>
      <w:t xml:space="preserve">Version </w:t>
    </w:r>
    <w:r w:rsidR="0086583A">
      <w:t>04-08-21</w:t>
    </w:r>
  </w:p>
  <w:p w14:paraId="2496F2F9" w14:textId="7EBFA611" w:rsidR="00910A82" w:rsidRPr="00470D97" w:rsidRDefault="00910A82" w:rsidP="0047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1845" w14:textId="77777777" w:rsidR="00B85787" w:rsidRDefault="00F56FDB">
      <w:pPr>
        <w:spacing w:after="0"/>
      </w:pPr>
      <w:r>
        <w:separator/>
      </w:r>
    </w:p>
  </w:footnote>
  <w:footnote w:type="continuationSeparator" w:id="0">
    <w:p w14:paraId="0E2D0EB2" w14:textId="77777777" w:rsidR="00B85787" w:rsidRDefault="00F56F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06230CDA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582970"/>
    <w:multiLevelType w:val="hybridMultilevel"/>
    <w:tmpl w:val="BEB8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036D"/>
    <w:multiLevelType w:val="hybridMultilevel"/>
    <w:tmpl w:val="26B2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E6AE3"/>
    <w:multiLevelType w:val="hybridMultilevel"/>
    <w:tmpl w:val="47A60034"/>
    <w:lvl w:ilvl="0" w:tplc="BFC0C70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E2FEB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4E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4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E5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8F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C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F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F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FA1B9D"/>
    <w:multiLevelType w:val="hybridMultilevel"/>
    <w:tmpl w:val="238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53E42"/>
    <w:multiLevelType w:val="hybridMultilevel"/>
    <w:tmpl w:val="FBFA5712"/>
    <w:lvl w:ilvl="0" w:tplc="C03433AE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5A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C8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EE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A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4A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2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9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7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71278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B5"/>
    <w:multiLevelType w:val="hybridMultilevel"/>
    <w:tmpl w:val="7DF627B5"/>
    <w:lvl w:ilvl="0" w:tplc="4FA02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8468E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845D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9D097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33650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F695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8265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2CE33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ECBB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B6"/>
    <w:multiLevelType w:val="hybridMultilevel"/>
    <w:tmpl w:val="7DF627B6"/>
    <w:lvl w:ilvl="0" w:tplc="494AF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0E6F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F40F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06074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B646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1F86A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C015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44001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1ACDC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8"/>
    <w:multiLevelType w:val="hybridMultilevel"/>
    <w:tmpl w:val="7DF627C8"/>
    <w:lvl w:ilvl="0" w:tplc="B4C0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027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0055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842B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38B5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672E6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96C5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A44D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7C8B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F627CC"/>
    <w:multiLevelType w:val="hybridMultilevel"/>
    <w:tmpl w:val="7DF627CC"/>
    <w:lvl w:ilvl="0" w:tplc="82581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474EA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D2E63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88A1B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6A53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9431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086A9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C9C9F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B687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DF627CD"/>
    <w:multiLevelType w:val="hybridMultilevel"/>
    <w:tmpl w:val="7DF627CD"/>
    <w:lvl w:ilvl="0" w:tplc="78EE9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9845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D84CB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A66C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0A1A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5416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386A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C747B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8B215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27CF"/>
    <w:multiLevelType w:val="hybridMultilevel"/>
    <w:tmpl w:val="7DF627CF"/>
    <w:lvl w:ilvl="0" w:tplc="673E2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388E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0E09E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F826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2E8B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0D6F2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8E81F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EE52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0254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7D24FF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1"/>
  </w:num>
  <w:num w:numId="5">
    <w:abstractNumId w:val="22"/>
  </w:num>
  <w:num w:numId="6">
    <w:abstractNumId w:val="23"/>
  </w:num>
  <w:num w:numId="7">
    <w:abstractNumId w:val="24"/>
  </w:num>
  <w:num w:numId="8">
    <w:abstractNumId w:val="25"/>
  </w:num>
  <w:num w:numId="9">
    <w:abstractNumId w:val="26"/>
  </w:num>
  <w:num w:numId="10">
    <w:abstractNumId w:val="27"/>
  </w:num>
  <w:num w:numId="11">
    <w:abstractNumId w:val="28"/>
  </w:num>
  <w:num w:numId="12">
    <w:abstractNumId w:val="29"/>
  </w:num>
  <w:num w:numId="13">
    <w:abstractNumId w:val="30"/>
  </w:num>
  <w:num w:numId="14">
    <w:abstractNumId w:val="31"/>
  </w:num>
  <w:num w:numId="15">
    <w:abstractNumId w:val="3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8"/>
  </w:num>
  <w:num w:numId="28">
    <w:abstractNumId w:val="15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14"/>
  </w:num>
  <w:num w:numId="36">
    <w:abstractNumId w:val="13"/>
  </w:num>
  <w:num w:numId="37">
    <w:abstractNumId w:val="17"/>
  </w:num>
  <w:num w:numId="38">
    <w:abstractNumId w:val="20"/>
  </w:num>
  <w:num w:numId="39">
    <w:abstractNumId w:val="39"/>
  </w:num>
  <w:num w:numId="4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C0515"/>
    <w:rsid w:val="000D499C"/>
    <w:rsid w:val="000E57ED"/>
    <w:rsid w:val="00102A51"/>
    <w:rsid w:val="00123678"/>
    <w:rsid w:val="0013593A"/>
    <w:rsid w:val="00141222"/>
    <w:rsid w:val="00146C45"/>
    <w:rsid w:val="0015478B"/>
    <w:rsid w:val="00156F0D"/>
    <w:rsid w:val="00173B90"/>
    <w:rsid w:val="00177C6C"/>
    <w:rsid w:val="00180EDA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70D97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5D1B16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6583A"/>
    <w:rsid w:val="0087617C"/>
    <w:rsid w:val="00882E5A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029DD"/>
    <w:rsid w:val="00A17CE3"/>
    <w:rsid w:val="00A36F31"/>
    <w:rsid w:val="00A46A1E"/>
    <w:rsid w:val="00A82788"/>
    <w:rsid w:val="00A91702"/>
    <w:rsid w:val="00AB3248"/>
    <w:rsid w:val="00AB6BA6"/>
    <w:rsid w:val="00AE2366"/>
    <w:rsid w:val="00AF4DB6"/>
    <w:rsid w:val="00B21CB4"/>
    <w:rsid w:val="00B5616C"/>
    <w:rsid w:val="00B85787"/>
    <w:rsid w:val="00BC642E"/>
    <w:rsid w:val="00BE0FD9"/>
    <w:rsid w:val="00BE281B"/>
    <w:rsid w:val="00BE5325"/>
    <w:rsid w:val="00C05A79"/>
    <w:rsid w:val="00C42E29"/>
    <w:rsid w:val="00C4331B"/>
    <w:rsid w:val="00C81AB8"/>
    <w:rsid w:val="00C868C5"/>
    <w:rsid w:val="00CA4ACB"/>
    <w:rsid w:val="00CF0B4F"/>
    <w:rsid w:val="00D10529"/>
    <w:rsid w:val="00D34F85"/>
    <w:rsid w:val="00D429CA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E06BA"/>
    <w:rsid w:val="00EF7F2A"/>
    <w:rsid w:val="00F021C2"/>
    <w:rsid w:val="00F32249"/>
    <w:rsid w:val="00F32F9C"/>
    <w:rsid w:val="00F35C7A"/>
    <w:rsid w:val="00F46B4A"/>
    <w:rsid w:val="00F504FB"/>
    <w:rsid w:val="00F52A14"/>
    <w:rsid w:val="00F56FDB"/>
    <w:rsid w:val="00F62148"/>
    <w:rsid w:val="00F6511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8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uiPriority w:val="99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ListParagraph">
    <w:name w:val="List Paragraph"/>
    <w:basedOn w:val="Normal"/>
    <w:rsid w:val="00A029DD"/>
    <w:pPr>
      <w:ind w:left="720"/>
      <w:contextualSpacing/>
    </w:pPr>
  </w:style>
  <w:style w:type="character" w:styleId="UnresolvedMention">
    <w:name w:val="Unresolved Mention"/>
    <w:basedOn w:val="DefaultParagraphFont"/>
    <w:rsid w:val="00470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cr.or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.acr.org/signin/forgot-passwo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RDRSupport@acr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864D-2A57-41E1-B1C7-44D2EC68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Fredericks, Nancy</cp:lastModifiedBy>
  <cp:revision>8</cp:revision>
  <dcterms:created xsi:type="dcterms:W3CDTF">2021-04-08T20:28:00Z</dcterms:created>
  <dcterms:modified xsi:type="dcterms:W3CDTF">2021-04-08T20:38:00Z</dcterms:modified>
</cp:coreProperties>
</file>